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2BB" w:rsidRPr="002A7F09" w:rsidRDefault="00E712BB" w:rsidP="000E1A6E">
      <w:pPr>
        <w:ind w:left="4678"/>
        <w:jc w:val="center"/>
        <w:rPr>
          <w:sz w:val="28"/>
          <w:szCs w:val="28"/>
        </w:rPr>
      </w:pPr>
      <w:r w:rsidRPr="002A7F09">
        <w:rPr>
          <w:sz w:val="28"/>
          <w:szCs w:val="28"/>
        </w:rPr>
        <w:t>УТВЕРЖДЕНО</w:t>
      </w:r>
    </w:p>
    <w:p w:rsidR="00E712BB" w:rsidRPr="002A7F09" w:rsidRDefault="00E712BB" w:rsidP="000E1A6E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2A7F09">
        <w:rPr>
          <w:sz w:val="28"/>
          <w:szCs w:val="28"/>
        </w:rPr>
        <w:t>распоряжением Администрации</w:t>
      </w:r>
    </w:p>
    <w:p w:rsidR="00E712BB" w:rsidRPr="002A7F09" w:rsidRDefault="00303037" w:rsidP="000E1A6E">
      <w:pPr>
        <w:tabs>
          <w:tab w:val="left" w:pos="6966"/>
        </w:tabs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округа</w:t>
      </w:r>
      <w:r w:rsidR="000E1A6E">
        <w:rPr>
          <w:sz w:val="28"/>
          <w:szCs w:val="28"/>
        </w:rPr>
        <w:t xml:space="preserve"> </w:t>
      </w:r>
      <w:r w:rsidR="00E712BB" w:rsidRPr="002A7F09">
        <w:rPr>
          <w:sz w:val="28"/>
          <w:szCs w:val="28"/>
        </w:rPr>
        <w:t>"Город Архангельск"</w:t>
      </w:r>
    </w:p>
    <w:p w:rsidR="00E712BB" w:rsidRPr="003A295B" w:rsidRDefault="003A295B" w:rsidP="000E1A6E">
      <w:pPr>
        <w:ind w:left="4678"/>
        <w:jc w:val="center"/>
        <w:rPr>
          <w:sz w:val="40"/>
          <w:szCs w:val="28"/>
        </w:rPr>
      </w:pPr>
      <w:bookmarkStart w:id="0" w:name="_GoBack"/>
      <w:r w:rsidRPr="003A295B">
        <w:rPr>
          <w:bCs/>
          <w:sz w:val="28"/>
          <w:szCs w:val="36"/>
        </w:rPr>
        <w:t>от 29 сентября 2021 г. № 3963р</w:t>
      </w:r>
    </w:p>
    <w:bookmarkEnd w:id="0"/>
    <w:p w:rsidR="00BC576F" w:rsidRDefault="00BC576F" w:rsidP="00E712BB">
      <w:pPr>
        <w:keepNext/>
        <w:jc w:val="center"/>
        <w:outlineLvl w:val="0"/>
        <w:rPr>
          <w:bCs/>
          <w:sz w:val="28"/>
          <w:szCs w:val="28"/>
          <w:lang w:eastAsia="x-none"/>
        </w:rPr>
      </w:pPr>
    </w:p>
    <w:p w:rsidR="00E712BB" w:rsidRPr="002A7F09" w:rsidRDefault="00E712BB" w:rsidP="00E712BB">
      <w:pPr>
        <w:keepNext/>
        <w:jc w:val="center"/>
        <w:outlineLvl w:val="0"/>
        <w:rPr>
          <w:bCs/>
          <w:sz w:val="28"/>
          <w:szCs w:val="28"/>
          <w:lang w:val="x-none" w:eastAsia="x-none"/>
        </w:rPr>
      </w:pPr>
      <w:r w:rsidRPr="002A7F09">
        <w:rPr>
          <w:bCs/>
          <w:sz w:val="28"/>
          <w:szCs w:val="28"/>
          <w:lang w:val="x-none" w:eastAsia="x-none"/>
        </w:rPr>
        <w:t xml:space="preserve">ИЗВЕЩЕНИЕ </w:t>
      </w:r>
    </w:p>
    <w:p w:rsidR="00E712BB" w:rsidRPr="002A7F09" w:rsidRDefault="00E712BB" w:rsidP="00E712BB">
      <w:pPr>
        <w:keepNext/>
        <w:jc w:val="center"/>
        <w:outlineLvl w:val="0"/>
        <w:rPr>
          <w:bCs/>
          <w:sz w:val="28"/>
          <w:szCs w:val="28"/>
          <w:lang w:val="x-none" w:eastAsia="x-none"/>
        </w:rPr>
      </w:pPr>
      <w:r w:rsidRPr="002A7F09">
        <w:rPr>
          <w:bCs/>
          <w:sz w:val="28"/>
          <w:szCs w:val="28"/>
          <w:lang w:val="x-none" w:eastAsia="x-none"/>
        </w:rPr>
        <w:t>о проведении аукци</w:t>
      </w:r>
      <w:r w:rsidR="00C45FAC" w:rsidRPr="002A7F09">
        <w:rPr>
          <w:bCs/>
          <w:sz w:val="28"/>
          <w:szCs w:val="28"/>
          <w:lang w:val="x-none" w:eastAsia="x-none"/>
        </w:rPr>
        <w:t xml:space="preserve">она </w:t>
      </w:r>
    </w:p>
    <w:p w:rsidR="00E712BB" w:rsidRPr="002A7F09" w:rsidRDefault="00E712BB" w:rsidP="00E712BB">
      <w:pPr>
        <w:ind w:firstLine="567"/>
        <w:jc w:val="both"/>
        <w:rPr>
          <w:sz w:val="28"/>
          <w:szCs w:val="28"/>
        </w:rPr>
      </w:pPr>
    </w:p>
    <w:p w:rsidR="00E712BB" w:rsidRPr="002A7F09" w:rsidRDefault="00655410" w:rsidP="002907FB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Администрация </w:t>
      </w:r>
      <w:r w:rsidR="007E5D5D" w:rsidRPr="007E5D5D">
        <w:rPr>
          <w:sz w:val="28"/>
          <w:szCs w:val="28"/>
        </w:rPr>
        <w:t>городского округа</w:t>
      </w:r>
      <w:r w:rsidRPr="002A7F09">
        <w:rPr>
          <w:sz w:val="28"/>
          <w:szCs w:val="28"/>
        </w:rPr>
        <w:t xml:space="preserve"> "Город Архангельск" </w:t>
      </w:r>
      <w:r w:rsidR="00B3033F">
        <w:rPr>
          <w:sz w:val="28"/>
          <w:szCs w:val="28"/>
        </w:rPr>
        <w:t xml:space="preserve">25 октября       2021 года </w:t>
      </w:r>
      <w:r w:rsidR="002907FB">
        <w:rPr>
          <w:sz w:val="28"/>
          <w:szCs w:val="28"/>
        </w:rPr>
        <w:t>в 10 час</w:t>
      </w:r>
      <w:r w:rsidR="00F639EB">
        <w:rPr>
          <w:sz w:val="28"/>
          <w:szCs w:val="28"/>
        </w:rPr>
        <w:t>ов</w:t>
      </w:r>
      <w:r w:rsidR="002907FB">
        <w:rPr>
          <w:sz w:val="28"/>
          <w:szCs w:val="28"/>
        </w:rPr>
        <w:t xml:space="preserve"> 00 мин</w:t>
      </w:r>
      <w:r w:rsidR="00F639EB">
        <w:rPr>
          <w:sz w:val="28"/>
          <w:szCs w:val="28"/>
        </w:rPr>
        <w:t>ут</w:t>
      </w:r>
      <w:r w:rsidR="002907FB">
        <w:rPr>
          <w:sz w:val="28"/>
          <w:szCs w:val="28"/>
        </w:rPr>
        <w:t xml:space="preserve"> </w:t>
      </w:r>
      <w:r w:rsidRPr="002A7F09">
        <w:rPr>
          <w:sz w:val="28"/>
          <w:szCs w:val="28"/>
        </w:rPr>
        <w:t xml:space="preserve">(время московское) проводит аукцион </w:t>
      </w:r>
      <w:r w:rsidR="00F639EB">
        <w:rPr>
          <w:sz w:val="28"/>
          <w:szCs w:val="28"/>
        </w:rPr>
        <w:br/>
      </w:r>
      <w:r w:rsidRPr="002A7F09">
        <w:rPr>
          <w:sz w:val="28"/>
          <w:szCs w:val="28"/>
        </w:rPr>
        <w:t>в электронной фор</w:t>
      </w:r>
      <w:r w:rsidR="00671C57" w:rsidRPr="002A7F09">
        <w:rPr>
          <w:sz w:val="28"/>
          <w:szCs w:val="28"/>
        </w:rPr>
        <w:t>ме на право заключения договора</w:t>
      </w:r>
      <w:r w:rsidRPr="002A7F09">
        <w:rPr>
          <w:sz w:val="28"/>
          <w:szCs w:val="28"/>
        </w:rPr>
        <w:t xml:space="preserve"> аренды имущества, </w:t>
      </w:r>
      <w:r w:rsidRPr="00F639EB">
        <w:rPr>
          <w:spacing w:val="-6"/>
          <w:sz w:val="28"/>
          <w:szCs w:val="28"/>
        </w:rPr>
        <w:t xml:space="preserve">принадлежащего </w:t>
      </w:r>
      <w:r w:rsidR="009E40FF" w:rsidRPr="00F639EB">
        <w:rPr>
          <w:spacing w:val="-6"/>
          <w:sz w:val="28"/>
          <w:szCs w:val="28"/>
        </w:rPr>
        <w:t>городскому округу</w:t>
      </w:r>
      <w:r w:rsidRPr="00F639EB">
        <w:rPr>
          <w:spacing w:val="-6"/>
          <w:sz w:val="28"/>
          <w:szCs w:val="28"/>
        </w:rPr>
        <w:t xml:space="preserve"> "Город Архангельск", указанного в п</w:t>
      </w:r>
      <w:r w:rsidR="009654AD" w:rsidRPr="00F639EB">
        <w:rPr>
          <w:spacing w:val="-6"/>
          <w:sz w:val="28"/>
          <w:szCs w:val="28"/>
        </w:rPr>
        <w:t xml:space="preserve">ункте </w:t>
      </w:r>
      <w:r w:rsidR="00A25943" w:rsidRPr="00F639EB">
        <w:rPr>
          <w:spacing w:val="-6"/>
          <w:sz w:val="28"/>
          <w:szCs w:val="28"/>
        </w:rPr>
        <w:t>8</w:t>
      </w:r>
      <w:r w:rsidR="00F639EB">
        <w:rPr>
          <w:sz w:val="28"/>
          <w:szCs w:val="28"/>
        </w:rPr>
        <w:t xml:space="preserve"> настоящего извещения</w:t>
      </w:r>
      <w:r w:rsidRPr="002A7F09">
        <w:rPr>
          <w:sz w:val="28"/>
          <w:szCs w:val="28"/>
        </w:rPr>
        <w:t>, именуемого в дальнейшем "муниципальное имущество".</w:t>
      </w:r>
    </w:p>
    <w:p w:rsidR="00E712BB" w:rsidRPr="002A7F09" w:rsidRDefault="00E712BB" w:rsidP="00E712BB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1. Форма аукциона: открытый по составу участников и форме подачи предложений. </w:t>
      </w:r>
    </w:p>
    <w:p w:rsidR="00655410" w:rsidRPr="002A7F09" w:rsidRDefault="00655410" w:rsidP="006554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2. Место проведения аукциона: аукцион проводится в электронной форме на Ун</w:t>
      </w:r>
      <w:r w:rsidR="009E40FF">
        <w:rPr>
          <w:sz w:val="28"/>
          <w:szCs w:val="28"/>
        </w:rPr>
        <w:t xml:space="preserve">иверсальной торговой платформе </w:t>
      </w:r>
      <w:r w:rsidRPr="002A7F09">
        <w:rPr>
          <w:sz w:val="28"/>
          <w:szCs w:val="28"/>
        </w:rPr>
        <w:t xml:space="preserve">АО "Сбербанк – АСТ" (далее – УТП), </w:t>
      </w:r>
      <w:r w:rsidR="004A2E08">
        <w:rPr>
          <w:sz w:val="28"/>
          <w:szCs w:val="28"/>
        </w:rPr>
        <w:br/>
      </w:r>
      <w:r w:rsidRPr="002A7F09">
        <w:rPr>
          <w:sz w:val="28"/>
          <w:szCs w:val="28"/>
        </w:rPr>
        <w:t>в торговой секции "Приватизация, аренда и продажа прав" (</w:t>
      </w:r>
      <w:hyperlink r:id="rId8" w:history="1">
        <w:r w:rsidR="008F3779" w:rsidRPr="002A7F09">
          <w:rPr>
            <w:rStyle w:val="a5"/>
            <w:color w:val="auto"/>
            <w:sz w:val="28"/>
            <w:szCs w:val="28"/>
            <w:u w:val="none"/>
          </w:rPr>
          <w:t>http://utp.sberbank-ast.ru/AP/NBT/Index/0/0/0/0</w:t>
        </w:r>
      </w:hyperlink>
      <w:r w:rsidRPr="002A7F09">
        <w:rPr>
          <w:sz w:val="28"/>
          <w:szCs w:val="28"/>
        </w:rPr>
        <w:t>)</w:t>
      </w:r>
      <w:r w:rsidR="008F3779" w:rsidRPr="002A7F09">
        <w:rPr>
          <w:sz w:val="28"/>
          <w:szCs w:val="28"/>
        </w:rPr>
        <w:t xml:space="preserve"> (далее – ТС)</w:t>
      </w:r>
      <w:r w:rsidRPr="002A7F09">
        <w:rPr>
          <w:sz w:val="28"/>
          <w:szCs w:val="28"/>
        </w:rPr>
        <w:t>, в соответствии с регламентом торговой секции "Приватизация, аренда и продажа прав" УТП.</w:t>
      </w:r>
    </w:p>
    <w:p w:rsidR="00655410" w:rsidRPr="002A7F09" w:rsidRDefault="00655410" w:rsidP="00655410">
      <w:pPr>
        <w:ind w:firstLine="567"/>
        <w:jc w:val="both"/>
        <w:rPr>
          <w:color w:val="000000" w:themeColor="text1"/>
          <w:sz w:val="28"/>
          <w:szCs w:val="28"/>
        </w:rPr>
      </w:pPr>
      <w:r w:rsidRPr="002A7F09">
        <w:rPr>
          <w:color w:val="000000" w:themeColor="text1"/>
          <w:sz w:val="28"/>
          <w:szCs w:val="28"/>
        </w:rPr>
        <w:t xml:space="preserve">Извещение о проведении аукциона и документация об аукционе размещены на официальном сайте Российской Федерации для размещения информации о проведении торгов </w:t>
      </w:r>
      <w:r w:rsidRPr="002A7F09">
        <w:rPr>
          <w:color w:val="000000" w:themeColor="text1"/>
          <w:sz w:val="28"/>
          <w:szCs w:val="28"/>
          <w:lang w:val="en-US"/>
        </w:rPr>
        <w:t>www</w:t>
      </w:r>
      <w:r w:rsidRPr="002A7F09">
        <w:rPr>
          <w:color w:val="000000" w:themeColor="text1"/>
          <w:sz w:val="28"/>
          <w:szCs w:val="28"/>
        </w:rPr>
        <w:t>.</w:t>
      </w:r>
      <w:proofErr w:type="spellStart"/>
      <w:r w:rsidRPr="002A7F09">
        <w:rPr>
          <w:color w:val="000000" w:themeColor="text1"/>
          <w:sz w:val="28"/>
          <w:szCs w:val="28"/>
          <w:lang w:val="en-US"/>
        </w:rPr>
        <w:t>torgi</w:t>
      </w:r>
      <w:proofErr w:type="spellEnd"/>
      <w:r w:rsidRPr="002A7F09">
        <w:rPr>
          <w:color w:val="000000" w:themeColor="text1"/>
          <w:sz w:val="28"/>
          <w:szCs w:val="28"/>
        </w:rPr>
        <w:t>.</w:t>
      </w:r>
      <w:proofErr w:type="spellStart"/>
      <w:r w:rsidRPr="002A7F09">
        <w:rPr>
          <w:color w:val="000000" w:themeColor="text1"/>
          <w:sz w:val="28"/>
          <w:szCs w:val="28"/>
          <w:lang w:val="en-US"/>
        </w:rPr>
        <w:t>gov</w:t>
      </w:r>
      <w:proofErr w:type="spellEnd"/>
      <w:r w:rsidRPr="002A7F09">
        <w:rPr>
          <w:color w:val="000000" w:themeColor="text1"/>
          <w:sz w:val="28"/>
          <w:szCs w:val="28"/>
        </w:rPr>
        <w:t>.</w:t>
      </w:r>
      <w:proofErr w:type="spellStart"/>
      <w:r w:rsidRPr="002A7F09">
        <w:rPr>
          <w:color w:val="000000" w:themeColor="text1"/>
          <w:sz w:val="28"/>
          <w:szCs w:val="28"/>
          <w:lang w:val="en-US"/>
        </w:rPr>
        <w:t>ru</w:t>
      </w:r>
      <w:proofErr w:type="spellEnd"/>
      <w:r w:rsidRPr="002A7F09">
        <w:rPr>
          <w:color w:val="000000" w:themeColor="text1"/>
          <w:sz w:val="28"/>
          <w:szCs w:val="28"/>
        </w:rPr>
        <w:t xml:space="preserve"> (раздел "ТОРГИ"); </w:t>
      </w:r>
      <w:r w:rsidR="004A2E08">
        <w:rPr>
          <w:color w:val="000000" w:themeColor="text1"/>
          <w:sz w:val="28"/>
          <w:szCs w:val="28"/>
        </w:rPr>
        <w:br/>
      </w:r>
      <w:r w:rsidRPr="002A7F09">
        <w:rPr>
          <w:color w:val="000000" w:themeColor="text1"/>
          <w:sz w:val="28"/>
          <w:szCs w:val="28"/>
        </w:rPr>
        <w:t xml:space="preserve">на официальном информационном Интернет-портале </w:t>
      </w:r>
      <w:r w:rsidR="00036881">
        <w:rPr>
          <w:color w:val="000000" w:themeColor="text1"/>
          <w:sz w:val="28"/>
          <w:szCs w:val="28"/>
        </w:rPr>
        <w:t>муниципального образования</w:t>
      </w:r>
      <w:r w:rsidRPr="002A7F09">
        <w:rPr>
          <w:color w:val="000000" w:themeColor="text1"/>
          <w:sz w:val="28"/>
          <w:szCs w:val="28"/>
        </w:rPr>
        <w:t xml:space="preserve"> "Город Архангельск" </w:t>
      </w:r>
      <w:r w:rsidRPr="002A7F09">
        <w:rPr>
          <w:color w:val="000000" w:themeColor="text1"/>
          <w:sz w:val="28"/>
          <w:szCs w:val="28"/>
          <w:lang w:val="en-US"/>
        </w:rPr>
        <w:t>http</w:t>
      </w:r>
      <w:r w:rsidRPr="002A7F09">
        <w:rPr>
          <w:color w:val="000000" w:themeColor="text1"/>
          <w:sz w:val="28"/>
          <w:szCs w:val="28"/>
        </w:rPr>
        <w:t>://</w:t>
      </w:r>
      <w:r w:rsidRPr="002A7F09">
        <w:rPr>
          <w:color w:val="000000" w:themeColor="text1"/>
          <w:sz w:val="28"/>
          <w:szCs w:val="28"/>
          <w:lang w:val="en-US"/>
        </w:rPr>
        <w:t>www</w:t>
      </w:r>
      <w:r w:rsidRPr="002A7F09">
        <w:rPr>
          <w:color w:val="000000" w:themeColor="text1"/>
          <w:sz w:val="28"/>
          <w:szCs w:val="28"/>
        </w:rPr>
        <w:t>.</w:t>
      </w:r>
      <w:proofErr w:type="spellStart"/>
      <w:r w:rsidRPr="002A7F09">
        <w:rPr>
          <w:color w:val="000000" w:themeColor="text1"/>
          <w:sz w:val="28"/>
          <w:szCs w:val="28"/>
          <w:lang w:val="en-US"/>
        </w:rPr>
        <w:t>arhcity</w:t>
      </w:r>
      <w:proofErr w:type="spellEnd"/>
      <w:r w:rsidRPr="002A7F09">
        <w:rPr>
          <w:color w:val="000000" w:themeColor="text1"/>
          <w:sz w:val="28"/>
          <w:szCs w:val="28"/>
        </w:rPr>
        <w:t>.</w:t>
      </w:r>
      <w:proofErr w:type="spellStart"/>
      <w:r w:rsidRPr="002A7F09">
        <w:rPr>
          <w:color w:val="000000" w:themeColor="text1"/>
          <w:sz w:val="28"/>
          <w:szCs w:val="28"/>
          <w:lang w:val="en-US"/>
        </w:rPr>
        <w:t>ru</w:t>
      </w:r>
      <w:proofErr w:type="spellEnd"/>
      <w:r w:rsidRPr="002A7F09">
        <w:rPr>
          <w:color w:val="000000" w:themeColor="text1"/>
          <w:sz w:val="28"/>
          <w:szCs w:val="28"/>
        </w:rPr>
        <w:t xml:space="preserve"> ("ТОРГИ").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3. Информация об организаторе аукциона:  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наименование: Администрация </w:t>
      </w:r>
      <w:r w:rsidR="007E5D5D" w:rsidRPr="007E5D5D">
        <w:rPr>
          <w:sz w:val="28"/>
          <w:szCs w:val="28"/>
        </w:rPr>
        <w:t>городского округа</w:t>
      </w:r>
      <w:r w:rsidR="007E5D5D">
        <w:rPr>
          <w:sz w:val="28"/>
          <w:szCs w:val="28"/>
        </w:rPr>
        <w:t xml:space="preserve"> </w:t>
      </w:r>
      <w:r w:rsidRPr="002A7F09">
        <w:rPr>
          <w:sz w:val="28"/>
          <w:szCs w:val="28"/>
        </w:rPr>
        <w:t>"Город Архангельск",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F639EB">
        <w:rPr>
          <w:spacing w:val="-6"/>
          <w:sz w:val="28"/>
          <w:szCs w:val="28"/>
        </w:rPr>
        <w:t xml:space="preserve">местонахождение/почтовый адрес: </w:t>
      </w:r>
      <w:smartTag w:uri="urn:schemas-microsoft-com:office:smarttags" w:element="metricconverter">
        <w:smartTagPr>
          <w:attr w:name="ProductID" w:val="163000, г"/>
        </w:smartTagPr>
        <w:r w:rsidRPr="00F639EB">
          <w:rPr>
            <w:spacing w:val="-6"/>
            <w:sz w:val="28"/>
            <w:szCs w:val="28"/>
          </w:rPr>
          <w:t>163000, г</w:t>
        </w:r>
      </w:smartTag>
      <w:r w:rsidRPr="00F639EB">
        <w:rPr>
          <w:spacing w:val="-6"/>
          <w:sz w:val="28"/>
          <w:szCs w:val="28"/>
        </w:rPr>
        <w:t>.</w:t>
      </w:r>
      <w:r w:rsidR="002A7F09" w:rsidRPr="00F639EB">
        <w:rPr>
          <w:spacing w:val="-6"/>
          <w:sz w:val="28"/>
          <w:szCs w:val="28"/>
        </w:rPr>
        <w:t xml:space="preserve"> </w:t>
      </w:r>
      <w:r w:rsidRPr="00F639EB">
        <w:rPr>
          <w:spacing w:val="-6"/>
          <w:sz w:val="28"/>
          <w:szCs w:val="28"/>
        </w:rPr>
        <w:t>Архангельск, пл. В.И.</w:t>
      </w:r>
      <w:r w:rsidR="00F639EB" w:rsidRPr="00F639EB">
        <w:rPr>
          <w:spacing w:val="-6"/>
          <w:sz w:val="28"/>
          <w:szCs w:val="28"/>
        </w:rPr>
        <w:t xml:space="preserve"> </w:t>
      </w:r>
      <w:r w:rsidRPr="00F639EB">
        <w:rPr>
          <w:spacing w:val="-6"/>
          <w:sz w:val="28"/>
          <w:szCs w:val="28"/>
        </w:rPr>
        <w:t>Ленина,</w:t>
      </w:r>
      <w:r w:rsidRPr="002A7F09">
        <w:rPr>
          <w:sz w:val="28"/>
          <w:szCs w:val="28"/>
        </w:rPr>
        <w:t xml:space="preserve"> </w:t>
      </w:r>
      <w:r w:rsidR="00F639EB">
        <w:rPr>
          <w:sz w:val="28"/>
          <w:szCs w:val="28"/>
        </w:rPr>
        <w:br/>
      </w:r>
      <w:r w:rsidRPr="002A7F09">
        <w:rPr>
          <w:sz w:val="28"/>
          <w:szCs w:val="28"/>
        </w:rPr>
        <w:t>д. 5.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Контактные телефоны организатора аукциона: тел. (8182) 607-290, (8182) 607-299 (каб. 434); тел. (8182) 607-281 (каб. 438).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адрес электронной почты: </w:t>
      </w:r>
      <w:proofErr w:type="spellStart"/>
      <w:r w:rsidRPr="002A7F09">
        <w:rPr>
          <w:sz w:val="28"/>
          <w:szCs w:val="28"/>
          <w:lang w:val="en-US"/>
        </w:rPr>
        <w:t>pastorinams</w:t>
      </w:r>
      <w:proofErr w:type="spellEnd"/>
      <w:r w:rsidRPr="002A7F09">
        <w:rPr>
          <w:sz w:val="28"/>
          <w:szCs w:val="28"/>
        </w:rPr>
        <w:t>@</w:t>
      </w:r>
      <w:proofErr w:type="spellStart"/>
      <w:r w:rsidRPr="002A7F09">
        <w:rPr>
          <w:sz w:val="28"/>
          <w:szCs w:val="28"/>
          <w:lang w:val="en-US"/>
        </w:rPr>
        <w:t>arhcity</w:t>
      </w:r>
      <w:proofErr w:type="spellEnd"/>
      <w:r w:rsidRPr="002A7F09">
        <w:rPr>
          <w:sz w:val="28"/>
          <w:szCs w:val="28"/>
        </w:rPr>
        <w:t>.</w:t>
      </w:r>
      <w:proofErr w:type="spellStart"/>
      <w:r w:rsidRPr="002A7F09">
        <w:rPr>
          <w:sz w:val="28"/>
          <w:szCs w:val="28"/>
          <w:lang w:val="en-US"/>
        </w:rPr>
        <w:t>ru</w:t>
      </w:r>
      <w:proofErr w:type="spellEnd"/>
      <w:r w:rsidRPr="002A7F09">
        <w:rPr>
          <w:sz w:val="28"/>
          <w:szCs w:val="28"/>
        </w:rPr>
        <w:t>.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4. </w:t>
      </w:r>
      <w:r w:rsidRPr="002A7F09">
        <w:rPr>
          <w:color w:val="000000"/>
          <w:sz w:val="28"/>
          <w:szCs w:val="28"/>
        </w:rPr>
        <w:t>Срок, место и порядок предоставления документации об аукционе:</w:t>
      </w:r>
    </w:p>
    <w:p w:rsidR="00655410" w:rsidRPr="002A7F09" w:rsidRDefault="00655410" w:rsidP="00655410">
      <w:pPr>
        <w:shd w:val="clear" w:color="auto" w:fill="FFFFFF"/>
        <w:ind w:right="53" w:firstLine="567"/>
        <w:jc w:val="both"/>
        <w:rPr>
          <w:color w:val="000000"/>
          <w:sz w:val="28"/>
          <w:szCs w:val="28"/>
        </w:rPr>
      </w:pPr>
      <w:r w:rsidRPr="002A7F09">
        <w:rPr>
          <w:color w:val="000000"/>
          <w:sz w:val="28"/>
          <w:szCs w:val="28"/>
        </w:rPr>
        <w:t xml:space="preserve">Документация об аукционе предоставляется </w:t>
      </w:r>
      <w:r w:rsidRPr="002A7F09">
        <w:rPr>
          <w:color w:val="000000"/>
          <w:spacing w:val="-5"/>
          <w:sz w:val="28"/>
          <w:szCs w:val="28"/>
        </w:rPr>
        <w:t xml:space="preserve">до даты </w:t>
      </w:r>
      <w:r w:rsidRPr="002A7F09">
        <w:rPr>
          <w:color w:val="000000"/>
          <w:sz w:val="28"/>
          <w:szCs w:val="28"/>
        </w:rPr>
        <w:t>рассмотрения заявок на участие в аукционе в форме электронного документа (на магнит</w:t>
      </w:r>
      <w:r w:rsidR="00D42ED4">
        <w:rPr>
          <w:color w:val="000000"/>
          <w:sz w:val="28"/>
          <w:szCs w:val="28"/>
        </w:rPr>
        <w:t>ном носителе заявителя) или на</w:t>
      </w:r>
      <w:r w:rsidRPr="002A7F09">
        <w:rPr>
          <w:color w:val="000000"/>
          <w:sz w:val="28"/>
          <w:szCs w:val="28"/>
        </w:rPr>
        <w:t xml:space="preserve"> бумажном  носителе бесплатно по адресу: </w:t>
      </w:r>
      <w:r w:rsidR="00D42ED4">
        <w:rPr>
          <w:color w:val="000000"/>
          <w:sz w:val="28"/>
          <w:szCs w:val="28"/>
        </w:rPr>
        <w:t xml:space="preserve">               </w:t>
      </w:r>
      <w:r w:rsidRPr="002A7F09">
        <w:rPr>
          <w:color w:val="000000"/>
          <w:sz w:val="28"/>
          <w:szCs w:val="28"/>
        </w:rPr>
        <w:t>г. Архангельск,</w:t>
      </w:r>
      <w:r w:rsidRPr="002A7F09">
        <w:rPr>
          <w:sz w:val="28"/>
          <w:szCs w:val="28"/>
        </w:rPr>
        <w:t xml:space="preserve"> пл. В.И. Ленина, д. 5, 4 этаж, каб. 434</w:t>
      </w:r>
      <w:r w:rsidRPr="002A7F09">
        <w:rPr>
          <w:color w:val="000000"/>
          <w:sz w:val="28"/>
          <w:szCs w:val="28"/>
        </w:rPr>
        <w:t>, в ра</w:t>
      </w:r>
      <w:r w:rsidR="00303037">
        <w:rPr>
          <w:color w:val="000000"/>
          <w:sz w:val="28"/>
          <w:szCs w:val="28"/>
        </w:rPr>
        <w:t xml:space="preserve">бочие дни с 9 часов 00 минут до </w:t>
      </w:r>
      <w:r w:rsidRPr="002A7F09">
        <w:rPr>
          <w:color w:val="000000"/>
          <w:sz w:val="28"/>
          <w:szCs w:val="28"/>
        </w:rPr>
        <w:t>12 часов 00 минут и с 14 часов 00 минут до 16 часов 00 минут (время московское), в течение двух рабочих дней после предоставления письма-заявки любым заинтересованным лицом.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5. Для участия в аукционе заявитель лично вносит установленный задаток по следующим реквизитам УТП: 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Получатель:</w:t>
      </w:r>
    </w:p>
    <w:p w:rsidR="00655410" w:rsidRPr="002A7F09" w:rsidRDefault="009E40FF" w:rsidP="006554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Наименование: </w:t>
      </w:r>
      <w:r w:rsidR="00655410" w:rsidRPr="002A7F09">
        <w:rPr>
          <w:sz w:val="28"/>
          <w:szCs w:val="28"/>
        </w:rPr>
        <w:t>АО "Сбербанк-АСТ"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lastRenderedPageBreak/>
        <w:t>ИНН: 7707308480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КПП: 770701001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Расчетный счет: 40702810300020038047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БАНК ПОЛУЧАТЕЛЯ: 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Наименование банка: ПАО "СБЕРБАНК РОССИИ" Г. МОСКВА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БИК: 044525225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Корреспондентский счет: 30101810400000000225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 рабочий день по факту поступления средств по банковским выпискам.</w:t>
      </w:r>
    </w:p>
    <w:p w:rsidR="00655410" w:rsidRPr="002A7F09" w:rsidRDefault="007473E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В случае </w:t>
      </w:r>
      <w:r w:rsidR="00655410" w:rsidRPr="002A7F09">
        <w:rPr>
          <w:sz w:val="28"/>
          <w:szCs w:val="28"/>
        </w:rPr>
        <w:t xml:space="preserve">если перечисленные денежные средства не зачислены </w:t>
      </w:r>
      <w:r w:rsidR="004A2E08">
        <w:rPr>
          <w:sz w:val="28"/>
          <w:szCs w:val="28"/>
        </w:rPr>
        <w:br/>
      </w:r>
      <w:r w:rsidR="00655410" w:rsidRPr="002A7F09">
        <w:rPr>
          <w:sz w:val="28"/>
          <w:szCs w:val="28"/>
        </w:rPr>
        <w:t>в вышеуказанный срок, необходимо проинформировать об этом оператора УТП, направив обращение на адрес 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В назначении платежа необходимо указать: перечисление денежных средств в качестве задатка (ИНН плательщика), НДС не облагается.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Денежные средства, перечисленные за участника третьим лицом, </w:t>
      </w:r>
      <w:r w:rsidR="004A2E08">
        <w:rPr>
          <w:sz w:val="28"/>
          <w:szCs w:val="28"/>
        </w:rPr>
        <w:br/>
      </w:r>
      <w:r w:rsidRPr="002A7F09">
        <w:rPr>
          <w:sz w:val="28"/>
          <w:szCs w:val="28"/>
        </w:rPr>
        <w:t>не зачисляются на счет такого участника на УТП.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Срок </w:t>
      </w:r>
      <w:r w:rsidR="00B1230E">
        <w:rPr>
          <w:sz w:val="28"/>
          <w:szCs w:val="28"/>
        </w:rPr>
        <w:t>поступления</w:t>
      </w:r>
      <w:r w:rsidRPr="002A7F09">
        <w:rPr>
          <w:sz w:val="28"/>
          <w:szCs w:val="28"/>
        </w:rPr>
        <w:t xml:space="preserve"> задатка </w:t>
      </w:r>
      <w:r w:rsidR="00036881" w:rsidRPr="00036881">
        <w:rPr>
          <w:sz w:val="28"/>
          <w:szCs w:val="28"/>
        </w:rPr>
        <w:t>–</w:t>
      </w:r>
      <w:r w:rsidR="00956815" w:rsidRPr="002A7F09">
        <w:rPr>
          <w:sz w:val="28"/>
          <w:szCs w:val="28"/>
        </w:rPr>
        <w:t xml:space="preserve"> </w:t>
      </w:r>
      <w:r w:rsidR="00B3033F">
        <w:rPr>
          <w:sz w:val="28"/>
          <w:szCs w:val="28"/>
        </w:rPr>
        <w:t>по 22 октября</w:t>
      </w:r>
      <w:r w:rsidR="001478A9" w:rsidRPr="002A7F09">
        <w:rPr>
          <w:sz w:val="28"/>
          <w:szCs w:val="28"/>
        </w:rPr>
        <w:t xml:space="preserve"> </w:t>
      </w:r>
      <w:r w:rsidR="009654AD" w:rsidRPr="002A7F09">
        <w:rPr>
          <w:sz w:val="28"/>
          <w:szCs w:val="28"/>
        </w:rPr>
        <w:t>202</w:t>
      </w:r>
      <w:r w:rsidR="00397750" w:rsidRPr="002A7F09">
        <w:rPr>
          <w:sz w:val="28"/>
          <w:szCs w:val="28"/>
        </w:rPr>
        <w:t>1</w:t>
      </w:r>
      <w:r w:rsidRPr="002A7F09">
        <w:rPr>
          <w:sz w:val="28"/>
          <w:szCs w:val="28"/>
        </w:rPr>
        <w:t xml:space="preserve"> года включительно.</w:t>
      </w:r>
    </w:p>
    <w:p w:rsidR="00655410" w:rsidRPr="002A7F09" w:rsidRDefault="00B05D44" w:rsidP="006554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Размер задатка указан в п</w:t>
      </w:r>
      <w:r w:rsidR="009E40FF">
        <w:rPr>
          <w:sz w:val="28"/>
          <w:szCs w:val="28"/>
        </w:rPr>
        <w:t>ункте</w:t>
      </w:r>
      <w:r w:rsidRPr="002A7F09">
        <w:rPr>
          <w:sz w:val="28"/>
          <w:szCs w:val="28"/>
        </w:rPr>
        <w:t xml:space="preserve"> 9</w:t>
      </w:r>
      <w:r w:rsidR="00655410" w:rsidRPr="002A7F09">
        <w:rPr>
          <w:sz w:val="28"/>
          <w:szCs w:val="28"/>
        </w:rPr>
        <w:t xml:space="preserve"> настоящего извещения.</w:t>
      </w:r>
    </w:p>
    <w:p w:rsidR="009B14B8" w:rsidRPr="002A7F09" w:rsidRDefault="00655410" w:rsidP="009B14B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6. </w:t>
      </w:r>
      <w:r w:rsidR="009B14B8" w:rsidRPr="002A7F09">
        <w:rPr>
          <w:sz w:val="28"/>
          <w:szCs w:val="28"/>
        </w:rPr>
        <w:t xml:space="preserve">Подача заявки на участие в торгах (далее – заявка) может осуществляться лично Претендентом в ТС, либо представителем Претендента, зарегистрированным в ТС, из Личного кабинета Претендента либо представителя Претендента посредством штатного интерфейса отдельно </w:t>
      </w:r>
      <w:r w:rsidR="00036881">
        <w:rPr>
          <w:sz w:val="28"/>
          <w:szCs w:val="28"/>
        </w:rPr>
        <w:br/>
      </w:r>
      <w:r w:rsidR="009B14B8" w:rsidRPr="002A7F09">
        <w:rPr>
          <w:sz w:val="28"/>
          <w:szCs w:val="28"/>
        </w:rPr>
        <w:t>по каждому лоту в сроки, установленные в извещен</w:t>
      </w:r>
      <w:r w:rsidR="009E40FF">
        <w:rPr>
          <w:sz w:val="28"/>
          <w:szCs w:val="28"/>
        </w:rPr>
        <w:t>ии и по установленной форме № 1</w:t>
      </w:r>
      <w:r w:rsidR="009B14B8" w:rsidRPr="002A7F09">
        <w:rPr>
          <w:sz w:val="28"/>
          <w:szCs w:val="28"/>
        </w:rPr>
        <w:t xml:space="preserve"> к документации об аукционе.</w:t>
      </w:r>
    </w:p>
    <w:p w:rsidR="00655410" w:rsidRPr="002A7F09" w:rsidRDefault="009B14B8" w:rsidP="009B14B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Заявка подается в виде электронного документа, с приложением электронных образов документов (документов на бумажном носителе, преобразованных в электронно-цифровую форму путем сканирования </w:t>
      </w:r>
      <w:r w:rsidR="004A2E08">
        <w:rPr>
          <w:sz w:val="28"/>
          <w:szCs w:val="28"/>
        </w:rPr>
        <w:br/>
      </w:r>
      <w:r w:rsidRPr="002A7F09">
        <w:rPr>
          <w:sz w:val="28"/>
          <w:szCs w:val="28"/>
        </w:rPr>
        <w:t>с сохранением их реквизитов</w:t>
      </w:r>
      <w:r w:rsidR="00945ECB" w:rsidRPr="002A7F09">
        <w:rPr>
          <w:sz w:val="28"/>
          <w:szCs w:val="28"/>
        </w:rPr>
        <w:t>, в том числе подписи заявителя, заверенной печатью (при наличии)</w:t>
      </w:r>
      <w:r w:rsidRPr="002A7F09">
        <w:rPr>
          <w:sz w:val="28"/>
          <w:szCs w:val="28"/>
        </w:rPr>
        <w:t>, заверенных электронной подписью Претендента, либо лица, имеющего право действовать от имени Претендента.</w:t>
      </w:r>
    </w:p>
    <w:p w:rsidR="00655410" w:rsidRPr="002A7F09" w:rsidRDefault="00655410" w:rsidP="006554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Дата и время начала срока подачи заявок:</w:t>
      </w:r>
    </w:p>
    <w:p w:rsidR="00655410" w:rsidRPr="002A7F09" w:rsidRDefault="00B3033F" w:rsidP="006554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 октября 2021 года 9 час</w:t>
      </w:r>
      <w:r w:rsidR="00F639EB">
        <w:rPr>
          <w:sz w:val="28"/>
          <w:szCs w:val="28"/>
        </w:rPr>
        <w:t>ов</w:t>
      </w:r>
      <w:r>
        <w:rPr>
          <w:sz w:val="28"/>
          <w:szCs w:val="28"/>
        </w:rPr>
        <w:t xml:space="preserve"> 00 мин</w:t>
      </w:r>
      <w:r w:rsidR="00F639EB">
        <w:rPr>
          <w:sz w:val="28"/>
          <w:szCs w:val="28"/>
        </w:rPr>
        <w:t>ут</w:t>
      </w:r>
      <w:r w:rsidR="00655410" w:rsidRPr="002A7F09">
        <w:rPr>
          <w:sz w:val="28"/>
          <w:szCs w:val="28"/>
        </w:rPr>
        <w:t xml:space="preserve"> (время московское).</w:t>
      </w:r>
    </w:p>
    <w:p w:rsidR="00655410" w:rsidRPr="002A7F09" w:rsidRDefault="00655410" w:rsidP="006554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Дата и время окончания срока подачи заявок:</w:t>
      </w:r>
    </w:p>
    <w:p w:rsidR="00655410" w:rsidRPr="002A7F09" w:rsidRDefault="00B3033F" w:rsidP="006554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 октября 2021 года 11 час</w:t>
      </w:r>
      <w:r w:rsidR="00F639EB">
        <w:rPr>
          <w:sz w:val="28"/>
          <w:szCs w:val="28"/>
        </w:rPr>
        <w:t>ов</w:t>
      </w:r>
      <w:r>
        <w:rPr>
          <w:sz w:val="28"/>
          <w:szCs w:val="28"/>
        </w:rPr>
        <w:t xml:space="preserve"> 00 мин</w:t>
      </w:r>
      <w:r w:rsidR="00F639EB">
        <w:rPr>
          <w:sz w:val="28"/>
          <w:szCs w:val="28"/>
        </w:rPr>
        <w:t>ут</w:t>
      </w:r>
      <w:r w:rsidR="00655410" w:rsidRPr="002A7F09">
        <w:rPr>
          <w:sz w:val="28"/>
          <w:szCs w:val="28"/>
        </w:rPr>
        <w:t xml:space="preserve"> (время московское).</w:t>
      </w:r>
    </w:p>
    <w:p w:rsidR="00655410" w:rsidRPr="002A7F09" w:rsidRDefault="00655410" w:rsidP="006554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Место, дата и время начала рассмотрения заявок: г. Архангельск, </w:t>
      </w:r>
      <w:r w:rsidR="00303037">
        <w:rPr>
          <w:sz w:val="28"/>
          <w:szCs w:val="28"/>
        </w:rPr>
        <w:t xml:space="preserve">             </w:t>
      </w:r>
      <w:r w:rsidRPr="002A7F09">
        <w:rPr>
          <w:sz w:val="28"/>
          <w:szCs w:val="28"/>
        </w:rPr>
        <w:t>пл. В.И. Ленина, д.</w:t>
      </w:r>
      <w:r w:rsidR="00F639EB">
        <w:rPr>
          <w:sz w:val="28"/>
          <w:szCs w:val="28"/>
        </w:rPr>
        <w:t xml:space="preserve"> </w:t>
      </w:r>
      <w:r w:rsidRPr="002A7F09">
        <w:rPr>
          <w:sz w:val="28"/>
          <w:szCs w:val="28"/>
        </w:rPr>
        <w:t xml:space="preserve">5, каб.436, </w:t>
      </w:r>
      <w:r w:rsidR="00B3033F">
        <w:rPr>
          <w:sz w:val="28"/>
          <w:szCs w:val="28"/>
        </w:rPr>
        <w:t>22 октября 2021 года с 11 час</w:t>
      </w:r>
      <w:r w:rsidR="00F639EB">
        <w:rPr>
          <w:sz w:val="28"/>
          <w:szCs w:val="28"/>
        </w:rPr>
        <w:t>ов</w:t>
      </w:r>
      <w:r w:rsidR="00B3033F">
        <w:rPr>
          <w:sz w:val="28"/>
          <w:szCs w:val="28"/>
        </w:rPr>
        <w:t xml:space="preserve"> 00 мин</w:t>
      </w:r>
      <w:r w:rsidR="00F639EB">
        <w:rPr>
          <w:sz w:val="28"/>
          <w:szCs w:val="28"/>
        </w:rPr>
        <w:t>ут</w:t>
      </w:r>
      <w:r w:rsidRPr="002A7F09">
        <w:rPr>
          <w:sz w:val="28"/>
          <w:szCs w:val="28"/>
        </w:rPr>
        <w:t xml:space="preserve"> (время московское). </w:t>
      </w:r>
    </w:p>
    <w:p w:rsidR="00655410" w:rsidRPr="002A7F09" w:rsidRDefault="00655410" w:rsidP="006554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Дата подведения итогов аукциона: </w:t>
      </w:r>
      <w:r w:rsidR="00B3033F">
        <w:rPr>
          <w:sz w:val="28"/>
          <w:szCs w:val="28"/>
        </w:rPr>
        <w:t>25 октября</w:t>
      </w:r>
      <w:r w:rsidR="009654AD" w:rsidRPr="002A7F09">
        <w:rPr>
          <w:sz w:val="28"/>
          <w:szCs w:val="28"/>
        </w:rPr>
        <w:t xml:space="preserve"> 202</w:t>
      </w:r>
      <w:r w:rsidR="00397750" w:rsidRPr="002A7F09">
        <w:rPr>
          <w:sz w:val="28"/>
          <w:szCs w:val="28"/>
        </w:rPr>
        <w:t>1</w:t>
      </w:r>
      <w:r w:rsidRPr="002A7F09">
        <w:rPr>
          <w:sz w:val="28"/>
          <w:szCs w:val="28"/>
        </w:rPr>
        <w:t xml:space="preserve"> года. </w:t>
      </w:r>
    </w:p>
    <w:p w:rsidR="00655410" w:rsidRPr="002A7F09" w:rsidRDefault="00655410" w:rsidP="006554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7. Организатор аукциона вправе отказаться от проведения аукциона </w:t>
      </w:r>
      <w:r w:rsidR="004A2E08">
        <w:rPr>
          <w:sz w:val="28"/>
          <w:szCs w:val="28"/>
        </w:rPr>
        <w:br/>
      </w:r>
      <w:r w:rsidRPr="002A7F09">
        <w:rPr>
          <w:sz w:val="28"/>
          <w:szCs w:val="28"/>
        </w:rPr>
        <w:t>до</w:t>
      </w:r>
      <w:r w:rsidR="00036881">
        <w:rPr>
          <w:sz w:val="28"/>
          <w:szCs w:val="28"/>
        </w:rPr>
        <w:t xml:space="preserve"> </w:t>
      </w:r>
      <w:r w:rsidR="00570BE4">
        <w:rPr>
          <w:sz w:val="28"/>
          <w:szCs w:val="28"/>
        </w:rPr>
        <w:t>15 октября 2021</w:t>
      </w:r>
      <w:r w:rsidR="00397750" w:rsidRPr="002A7F09">
        <w:rPr>
          <w:sz w:val="28"/>
          <w:szCs w:val="28"/>
        </w:rPr>
        <w:t xml:space="preserve"> </w:t>
      </w:r>
      <w:r w:rsidRPr="002A7F09">
        <w:rPr>
          <w:sz w:val="28"/>
          <w:szCs w:val="28"/>
        </w:rPr>
        <w:t>года включительно.</w:t>
      </w:r>
    </w:p>
    <w:p w:rsidR="00655410" w:rsidRPr="002A7F09" w:rsidRDefault="00655410" w:rsidP="00655410">
      <w:pPr>
        <w:autoSpaceDE w:val="0"/>
        <w:autoSpaceDN w:val="0"/>
        <w:adjustRightInd w:val="0"/>
        <w:spacing w:line="228" w:lineRule="auto"/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lastRenderedPageBreak/>
        <w:t xml:space="preserve">Извещение об отказе от проведения аукциона размещается </w:t>
      </w:r>
      <w:r w:rsidR="00036881">
        <w:rPr>
          <w:sz w:val="28"/>
          <w:szCs w:val="28"/>
        </w:rPr>
        <w:br/>
      </w:r>
      <w:r w:rsidRPr="002A7F09">
        <w:rPr>
          <w:sz w:val="28"/>
          <w:szCs w:val="28"/>
        </w:rPr>
        <w:t xml:space="preserve">на официальном сайте в течение одного дня с даты принятия решения об отказе от проведения аукциона. </w:t>
      </w:r>
    </w:p>
    <w:p w:rsidR="00570AF9" w:rsidRDefault="00835F4E" w:rsidP="00570AF9">
      <w:pPr>
        <w:spacing w:line="228" w:lineRule="auto"/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8</w:t>
      </w:r>
      <w:r w:rsidR="00E712BB" w:rsidRPr="002A7F09">
        <w:rPr>
          <w:sz w:val="28"/>
          <w:szCs w:val="28"/>
        </w:rPr>
        <w:t>. Месторасположение, описани</w:t>
      </w:r>
      <w:r w:rsidR="00036881">
        <w:rPr>
          <w:sz w:val="28"/>
          <w:szCs w:val="28"/>
        </w:rPr>
        <w:t xml:space="preserve">е, технические характеристики, </w:t>
      </w:r>
      <w:r w:rsidR="00E712BB" w:rsidRPr="002A7F09">
        <w:rPr>
          <w:sz w:val="28"/>
          <w:szCs w:val="28"/>
        </w:rPr>
        <w:t xml:space="preserve">целевое назначение муниципального имущества, право на которое передается </w:t>
      </w:r>
      <w:r w:rsidR="00036881">
        <w:rPr>
          <w:sz w:val="28"/>
          <w:szCs w:val="28"/>
        </w:rPr>
        <w:br/>
      </w:r>
      <w:r w:rsidR="00E712BB" w:rsidRPr="002A7F09">
        <w:rPr>
          <w:sz w:val="28"/>
          <w:szCs w:val="28"/>
        </w:rPr>
        <w:t>по договору аренды и срок действия договора</w:t>
      </w:r>
      <w:r w:rsidR="00570AF9">
        <w:rPr>
          <w:sz w:val="28"/>
          <w:szCs w:val="28"/>
        </w:rPr>
        <w:t>:</w:t>
      </w:r>
    </w:p>
    <w:p w:rsidR="00AA2AA6" w:rsidRDefault="00AA2AA6" w:rsidP="00570AF9">
      <w:pPr>
        <w:spacing w:line="22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Часть</w:t>
      </w:r>
      <w:r w:rsidRPr="00AA2AA6">
        <w:rPr>
          <w:sz w:val="28"/>
          <w:szCs w:val="28"/>
        </w:rPr>
        <w:t xml:space="preserve"> причала </w:t>
      </w:r>
      <w:r>
        <w:rPr>
          <w:sz w:val="28"/>
          <w:szCs w:val="28"/>
        </w:rPr>
        <w:t xml:space="preserve">площадью </w:t>
      </w:r>
      <w:r w:rsidRPr="00AA2AA6">
        <w:rPr>
          <w:sz w:val="28"/>
          <w:szCs w:val="28"/>
        </w:rPr>
        <w:t>944 кв.</w:t>
      </w:r>
      <w:r>
        <w:rPr>
          <w:sz w:val="28"/>
          <w:szCs w:val="28"/>
        </w:rPr>
        <w:t xml:space="preserve"> </w:t>
      </w:r>
      <w:r w:rsidRPr="00AA2AA6">
        <w:rPr>
          <w:sz w:val="28"/>
          <w:szCs w:val="28"/>
        </w:rPr>
        <w:t>м, входяще</w:t>
      </w:r>
      <w:r>
        <w:rPr>
          <w:sz w:val="28"/>
          <w:szCs w:val="28"/>
        </w:rPr>
        <w:t>го</w:t>
      </w:r>
      <w:r w:rsidRPr="00AA2AA6">
        <w:rPr>
          <w:sz w:val="28"/>
          <w:szCs w:val="28"/>
        </w:rPr>
        <w:t xml:space="preserve"> в состав причала № 109</w:t>
      </w:r>
      <w:r>
        <w:rPr>
          <w:sz w:val="28"/>
          <w:szCs w:val="28"/>
        </w:rPr>
        <w:t xml:space="preserve">, расположенного по адресу: г. Архангельск, наб. Северной Двины,                                </w:t>
      </w:r>
      <w:r w:rsidRPr="00AA2A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A2AA6">
        <w:rPr>
          <w:sz w:val="28"/>
          <w:szCs w:val="28"/>
        </w:rPr>
        <w:t>с кадастровым номером 29:22:050518:116 общей площадью 2791,1 кв.</w:t>
      </w:r>
      <w:r>
        <w:rPr>
          <w:sz w:val="28"/>
          <w:szCs w:val="28"/>
        </w:rPr>
        <w:t xml:space="preserve"> </w:t>
      </w:r>
      <w:r w:rsidRPr="00AA2AA6">
        <w:rPr>
          <w:sz w:val="28"/>
          <w:szCs w:val="28"/>
        </w:rPr>
        <w:t>м</w:t>
      </w:r>
      <w:r w:rsidR="002A6F7E">
        <w:rPr>
          <w:sz w:val="28"/>
          <w:szCs w:val="28"/>
        </w:rPr>
        <w:t>,</w:t>
      </w:r>
      <w:r w:rsidR="002A6F7E" w:rsidRPr="002A6F7E">
        <w:rPr>
          <w:sz w:val="28"/>
          <w:szCs w:val="28"/>
        </w:rPr>
        <w:t xml:space="preserve"> </w:t>
      </w:r>
      <w:r w:rsidR="002A6F7E">
        <w:rPr>
          <w:sz w:val="28"/>
          <w:szCs w:val="28"/>
        </w:rPr>
        <w:t>согласно приложению № 1 к договору аренды, размещенному в приложении                 № 1 к документации об аукционе</w:t>
      </w:r>
      <w:r w:rsidRPr="00AA2AA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A2AA6">
        <w:rPr>
          <w:sz w:val="28"/>
          <w:szCs w:val="28"/>
        </w:rPr>
        <w:t>с малыми архи</w:t>
      </w:r>
      <w:r>
        <w:rPr>
          <w:sz w:val="28"/>
          <w:szCs w:val="28"/>
        </w:rPr>
        <w:t>тектурными формами</w:t>
      </w:r>
      <w:r w:rsidR="005F5F47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center" w:tblpY="68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5"/>
        <w:gridCol w:w="1959"/>
        <w:gridCol w:w="4879"/>
      </w:tblGrid>
      <w:tr w:rsidR="005F5F47" w:rsidRPr="005F5F47" w:rsidTr="00570BE4">
        <w:trPr>
          <w:trHeight w:val="419"/>
        </w:trPr>
        <w:tc>
          <w:tcPr>
            <w:tcW w:w="3085" w:type="dxa"/>
          </w:tcPr>
          <w:p w:rsidR="005F5F47" w:rsidRPr="005F5F47" w:rsidRDefault="005F5F47" w:rsidP="005F5F47">
            <w:pPr>
              <w:jc w:val="center"/>
            </w:pPr>
            <w:r w:rsidRPr="005F5F47">
              <w:t>Наименование объекта</w:t>
            </w:r>
          </w:p>
        </w:tc>
        <w:tc>
          <w:tcPr>
            <w:tcW w:w="1959" w:type="dxa"/>
          </w:tcPr>
          <w:p w:rsidR="005F5F47" w:rsidRPr="005F5F47" w:rsidRDefault="005F5F47" w:rsidP="005F5F47">
            <w:pPr>
              <w:jc w:val="center"/>
            </w:pPr>
            <w:r w:rsidRPr="005F5F47">
              <w:t>Количество, шт.</w:t>
            </w:r>
          </w:p>
        </w:tc>
        <w:tc>
          <w:tcPr>
            <w:tcW w:w="4879" w:type="dxa"/>
          </w:tcPr>
          <w:p w:rsidR="005F5F47" w:rsidRPr="005F5F47" w:rsidRDefault="005F5F47" w:rsidP="005F5F47">
            <w:pPr>
              <w:jc w:val="center"/>
            </w:pPr>
            <w:r w:rsidRPr="005F5F47">
              <w:t>Характеристики</w:t>
            </w:r>
          </w:p>
        </w:tc>
      </w:tr>
      <w:tr w:rsidR="005F5F47" w:rsidRPr="005F5F47" w:rsidTr="00570BE4">
        <w:trPr>
          <w:trHeight w:val="1787"/>
        </w:trPr>
        <w:tc>
          <w:tcPr>
            <w:tcW w:w="3085" w:type="dxa"/>
            <w:vAlign w:val="center"/>
          </w:tcPr>
          <w:p w:rsidR="005F5F47" w:rsidRPr="005F5F47" w:rsidRDefault="005F5F47" w:rsidP="00F639EB">
            <w:r w:rsidRPr="005F5F47">
              <w:t>Скамья "Дуга радиусная"</w:t>
            </w:r>
          </w:p>
          <w:p w:rsidR="005F5F47" w:rsidRPr="005F5F47" w:rsidRDefault="005F5F47" w:rsidP="00F639EB">
            <w:r w:rsidRPr="005F5F47">
              <w:t>Арт.</w:t>
            </w:r>
            <w:proofErr w:type="spellStart"/>
            <w:r w:rsidRPr="005F5F47">
              <w:rPr>
                <w:lang w:val="en-US"/>
              </w:rPr>
              <w:t>sk</w:t>
            </w:r>
            <w:proofErr w:type="spellEnd"/>
            <w:r w:rsidRPr="005F5F47">
              <w:t xml:space="preserve"> 018-12 (со спинкой)</w:t>
            </w:r>
          </w:p>
        </w:tc>
        <w:tc>
          <w:tcPr>
            <w:tcW w:w="1959" w:type="dxa"/>
            <w:vAlign w:val="center"/>
          </w:tcPr>
          <w:p w:rsidR="005F5F47" w:rsidRPr="005F5F47" w:rsidRDefault="005F5F47" w:rsidP="005F5F47">
            <w:pPr>
              <w:jc w:val="center"/>
            </w:pPr>
            <w:r w:rsidRPr="005F5F47">
              <w:t>5</w:t>
            </w:r>
          </w:p>
        </w:tc>
        <w:tc>
          <w:tcPr>
            <w:tcW w:w="4879" w:type="dxa"/>
            <w:vAlign w:val="center"/>
          </w:tcPr>
          <w:p w:rsidR="005F5F47" w:rsidRPr="005F5F47" w:rsidRDefault="005F5F47" w:rsidP="005F5F47">
            <w:r w:rsidRPr="005F5F47">
              <w:t>Материал:</w:t>
            </w:r>
          </w:p>
          <w:p w:rsidR="005F5F47" w:rsidRPr="005F5F47" w:rsidRDefault="005F5F47" w:rsidP="005F5F47">
            <w:r w:rsidRPr="005F5F47">
              <w:t>металл, сталь горячекатаная, порошковая окраска стандартного цвета, тип поверхности "шагрень".</w:t>
            </w:r>
          </w:p>
          <w:p w:rsidR="005F5F47" w:rsidRPr="005F5F47" w:rsidRDefault="005F5F47" w:rsidP="005F5F47">
            <w:r w:rsidRPr="005F5F47">
              <w:t>Древесина:</w:t>
            </w:r>
          </w:p>
          <w:p w:rsidR="005F5F47" w:rsidRPr="005F5F47" w:rsidRDefault="005F5F47" w:rsidP="005F5F47">
            <w:r w:rsidRPr="005F5F47">
              <w:t>сосна, 1 слой пропитки стандартного цвета и 2 слоя лака.</w:t>
            </w:r>
          </w:p>
          <w:p w:rsidR="005F5F47" w:rsidRPr="005F5F47" w:rsidRDefault="005F5F47" w:rsidP="005F5F47">
            <w:r w:rsidRPr="005F5F47">
              <w:t>Способ крепления: анкер.</w:t>
            </w:r>
          </w:p>
        </w:tc>
      </w:tr>
      <w:tr w:rsidR="005F5F47" w:rsidRPr="005F5F47" w:rsidTr="00570BE4">
        <w:trPr>
          <w:trHeight w:val="1273"/>
        </w:trPr>
        <w:tc>
          <w:tcPr>
            <w:tcW w:w="3085" w:type="dxa"/>
            <w:vAlign w:val="center"/>
          </w:tcPr>
          <w:p w:rsidR="005F5F47" w:rsidRPr="005F5F47" w:rsidRDefault="005F5F47" w:rsidP="00F639EB">
            <w:r w:rsidRPr="005F5F47">
              <w:t>Урна "Город" с пепельницей</w:t>
            </w:r>
          </w:p>
          <w:p w:rsidR="005F5F47" w:rsidRPr="005F5F47" w:rsidRDefault="005F5F47" w:rsidP="00F639EB">
            <w:r w:rsidRPr="005F5F47">
              <w:t>Арт.</w:t>
            </w:r>
            <w:r w:rsidRPr="005F5F47">
              <w:rPr>
                <w:lang w:val="en-US"/>
              </w:rPr>
              <w:t>urn</w:t>
            </w:r>
            <w:r w:rsidRPr="005F5F47">
              <w:t xml:space="preserve"> 036-001</w:t>
            </w:r>
          </w:p>
        </w:tc>
        <w:tc>
          <w:tcPr>
            <w:tcW w:w="1959" w:type="dxa"/>
            <w:vAlign w:val="center"/>
          </w:tcPr>
          <w:p w:rsidR="005F5F47" w:rsidRPr="005F5F47" w:rsidRDefault="005F5F47" w:rsidP="005F5F47">
            <w:pPr>
              <w:jc w:val="center"/>
            </w:pPr>
            <w:r w:rsidRPr="005F5F47">
              <w:t>6</w:t>
            </w:r>
          </w:p>
        </w:tc>
        <w:tc>
          <w:tcPr>
            <w:tcW w:w="4879" w:type="dxa"/>
            <w:vAlign w:val="center"/>
          </w:tcPr>
          <w:p w:rsidR="005F5F47" w:rsidRPr="005F5F47" w:rsidRDefault="005F5F47" w:rsidP="005F5F47">
            <w:r w:rsidRPr="005F5F47">
              <w:t>Размеры: 400</w:t>
            </w:r>
            <w:r w:rsidR="00F639EB">
              <w:t xml:space="preserve"> </w:t>
            </w:r>
            <w:r w:rsidRPr="005F5F47">
              <w:t>х</w:t>
            </w:r>
            <w:r w:rsidR="00F639EB">
              <w:t xml:space="preserve"> </w:t>
            </w:r>
            <w:r w:rsidRPr="005F5F47">
              <w:t>400</w:t>
            </w:r>
            <w:r w:rsidR="00F639EB">
              <w:t xml:space="preserve"> </w:t>
            </w:r>
            <w:r w:rsidRPr="005F5F47">
              <w:t>х</w:t>
            </w:r>
            <w:r w:rsidR="00F639EB">
              <w:t xml:space="preserve"> </w:t>
            </w:r>
            <w:r w:rsidRPr="005F5F47">
              <w:t>1000</w:t>
            </w:r>
          </w:p>
          <w:p w:rsidR="005F5F47" w:rsidRPr="005F5F47" w:rsidRDefault="005F5F47" w:rsidP="005F5F47">
            <w:r w:rsidRPr="005F5F47">
              <w:t>Материал: металл, сталь горячекатаная, порошковая окраска стандартного цвета, тип поверхности "шагрень".</w:t>
            </w:r>
          </w:p>
          <w:p w:rsidR="005F5F47" w:rsidRPr="005F5F47" w:rsidRDefault="005F5F47" w:rsidP="005F5F47">
            <w:r w:rsidRPr="005F5F47">
              <w:t>Древесина:</w:t>
            </w:r>
          </w:p>
          <w:p w:rsidR="005F5F47" w:rsidRPr="005F5F47" w:rsidRDefault="005F5F47" w:rsidP="005F5F47">
            <w:r w:rsidRPr="005F5F47">
              <w:t>сосна, 1 слой пропитки стандартного цвета и 2 слоя лака.</w:t>
            </w:r>
          </w:p>
        </w:tc>
      </w:tr>
    </w:tbl>
    <w:p w:rsidR="001B0652" w:rsidRDefault="001B0652" w:rsidP="001B0652"/>
    <w:p w:rsidR="001B0652" w:rsidRPr="001B0652" w:rsidRDefault="005F5F47" w:rsidP="001B0652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Для использования по его целевому назначению.</w:t>
      </w:r>
    </w:p>
    <w:p w:rsidR="00036881" w:rsidRDefault="00B4306E" w:rsidP="0003688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 действия договора</w:t>
      </w:r>
      <w:r w:rsidR="001B0652" w:rsidRPr="001B0652">
        <w:rPr>
          <w:sz w:val="28"/>
          <w:szCs w:val="28"/>
        </w:rPr>
        <w:t xml:space="preserve"> – </w:t>
      </w:r>
      <w:r w:rsidR="00AA2AA6">
        <w:rPr>
          <w:sz w:val="28"/>
          <w:szCs w:val="28"/>
        </w:rPr>
        <w:t>11</w:t>
      </w:r>
      <w:r w:rsidR="001B0652" w:rsidRPr="001B0652">
        <w:rPr>
          <w:sz w:val="28"/>
          <w:szCs w:val="28"/>
        </w:rPr>
        <w:t xml:space="preserve"> </w:t>
      </w:r>
      <w:r w:rsidR="00AA2AA6">
        <w:rPr>
          <w:sz w:val="28"/>
          <w:szCs w:val="28"/>
        </w:rPr>
        <w:t xml:space="preserve">месяцев с момента передачи имущества </w:t>
      </w:r>
      <w:r w:rsidR="00F639EB">
        <w:rPr>
          <w:sz w:val="28"/>
          <w:szCs w:val="28"/>
        </w:rPr>
        <w:br/>
      </w:r>
      <w:r w:rsidR="00AA2AA6">
        <w:rPr>
          <w:sz w:val="28"/>
          <w:szCs w:val="28"/>
        </w:rPr>
        <w:t xml:space="preserve">по акту приема-передачи. </w:t>
      </w:r>
    </w:p>
    <w:p w:rsidR="001B0652" w:rsidRPr="001B0652" w:rsidRDefault="001B0652" w:rsidP="00036881">
      <w:pPr>
        <w:ind w:firstLine="567"/>
        <w:jc w:val="both"/>
        <w:rPr>
          <w:sz w:val="28"/>
          <w:szCs w:val="28"/>
        </w:rPr>
      </w:pPr>
      <w:r w:rsidRPr="001B0652">
        <w:rPr>
          <w:sz w:val="28"/>
          <w:szCs w:val="28"/>
        </w:rPr>
        <w:t>9. Начальная (минимальная) месячная арендная плата за муниципальное имущество</w:t>
      </w:r>
      <w:r w:rsidRPr="001B0652">
        <w:rPr>
          <w:color w:val="000000"/>
          <w:sz w:val="28"/>
          <w:szCs w:val="28"/>
        </w:rPr>
        <w:t xml:space="preserve"> –</w:t>
      </w:r>
      <w:r w:rsidR="001F7650">
        <w:rPr>
          <w:color w:val="000000"/>
          <w:sz w:val="28"/>
          <w:szCs w:val="28"/>
        </w:rPr>
        <w:t xml:space="preserve"> </w:t>
      </w:r>
      <w:r w:rsidR="008C69AF">
        <w:rPr>
          <w:color w:val="000000"/>
          <w:sz w:val="28"/>
          <w:szCs w:val="28"/>
        </w:rPr>
        <w:t>69</w:t>
      </w:r>
      <w:r w:rsidR="00817714">
        <w:rPr>
          <w:color w:val="000000"/>
          <w:sz w:val="28"/>
          <w:szCs w:val="28"/>
        </w:rPr>
        <w:t xml:space="preserve"> </w:t>
      </w:r>
      <w:r w:rsidR="00A71AE5">
        <w:rPr>
          <w:color w:val="000000"/>
          <w:sz w:val="28"/>
          <w:szCs w:val="28"/>
        </w:rPr>
        <w:t>345,84</w:t>
      </w:r>
      <w:r w:rsidRPr="001B0652">
        <w:rPr>
          <w:color w:val="000000"/>
          <w:sz w:val="28"/>
          <w:szCs w:val="28"/>
        </w:rPr>
        <w:t xml:space="preserve"> </w:t>
      </w:r>
      <w:r w:rsidR="00570BE4">
        <w:rPr>
          <w:color w:val="000000"/>
          <w:sz w:val="28"/>
          <w:szCs w:val="28"/>
        </w:rPr>
        <w:t xml:space="preserve">руб. </w:t>
      </w:r>
      <w:r w:rsidRPr="001B0652">
        <w:rPr>
          <w:color w:val="000000"/>
          <w:sz w:val="28"/>
          <w:szCs w:val="28"/>
        </w:rPr>
        <w:t>(без учета НДС).</w:t>
      </w:r>
    </w:p>
    <w:p w:rsidR="001B0652" w:rsidRPr="001B0652" w:rsidRDefault="001B0652" w:rsidP="001B0652">
      <w:pPr>
        <w:ind w:firstLine="539"/>
        <w:jc w:val="both"/>
        <w:rPr>
          <w:color w:val="000000"/>
          <w:sz w:val="28"/>
          <w:szCs w:val="28"/>
        </w:rPr>
      </w:pPr>
      <w:r w:rsidRPr="001B0652">
        <w:rPr>
          <w:color w:val="000000"/>
          <w:sz w:val="28"/>
          <w:szCs w:val="28"/>
        </w:rPr>
        <w:t xml:space="preserve">Размер задатка – </w:t>
      </w:r>
      <w:r w:rsidR="008C69AF">
        <w:rPr>
          <w:color w:val="000000"/>
          <w:sz w:val="28"/>
          <w:szCs w:val="28"/>
        </w:rPr>
        <w:t>13</w:t>
      </w:r>
      <w:r w:rsidR="00817714">
        <w:rPr>
          <w:color w:val="000000"/>
          <w:sz w:val="28"/>
          <w:szCs w:val="28"/>
        </w:rPr>
        <w:t xml:space="preserve"> </w:t>
      </w:r>
      <w:r w:rsidR="008C69AF">
        <w:rPr>
          <w:color w:val="000000"/>
          <w:sz w:val="28"/>
          <w:szCs w:val="28"/>
        </w:rPr>
        <w:t>869,17</w:t>
      </w:r>
      <w:r w:rsidR="00570BE4">
        <w:rPr>
          <w:color w:val="000000"/>
          <w:sz w:val="28"/>
          <w:szCs w:val="28"/>
        </w:rPr>
        <w:t xml:space="preserve"> руб.</w:t>
      </w:r>
    </w:p>
    <w:p w:rsidR="001B0652" w:rsidRDefault="001B0652" w:rsidP="001B0652">
      <w:pPr>
        <w:ind w:firstLine="539"/>
        <w:jc w:val="both"/>
        <w:rPr>
          <w:color w:val="000000"/>
          <w:sz w:val="28"/>
          <w:szCs w:val="28"/>
        </w:rPr>
      </w:pPr>
      <w:r w:rsidRPr="001B0652">
        <w:rPr>
          <w:color w:val="000000"/>
          <w:sz w:val="28"/>
          <w:szCs w:val="28"/>
        </w:rPr>
        <w:t xml:space="preserve">Шаг аукциона – </w:t>
      </w:r>
      <w:r w:rsidR="008C69AF">
        <w:rPr>
          <w:color w:val="000000"/>
          <w:sz w:val="28"/>
          <w:szCs w:val="28"/>
        </w:rPr>
        <w:t>3</w:t>
      </w:r>
      <w:r w:rsidR="00817714">
        <w:rPr>
          <w:color w:val="000000"/>
          <w:sz w:val="28"/>
          <w:szCs w:val="28"/>
        </w:rPr>
        <w:t xml:space="preserve"> </w:t>
      </w:r>
      <w:r w:rsidR="008C69AF">
        <w:rPr>
          <w:color w:val="000000"/>
          <w:sz w:val="28"/>
          <w:szCs w:val="28"/>
        </w:rPr>
        <w:t>467,29</w:t>
      </w:r>
      <w:r w:rsidR="00570BE4">
        <w:rPr>
          <w:color w:val="000000"/>
          <w:sz w:val="28"/>
          <w:szCs w:val="28"/>
        </w:rPr>
        <w:t xml:space="preserve"> руб.</w:t>
      </w:r>
    </w:p>
    <w:p w:rsidR="004A2E08" w:rsidRDefault="004A2E08" w:rsidP="001B0652">
      <w:pPr>
        <w:ind w:firstLine="539"/>
        <w:jc w:val="both"/>
        <w:rPr>
          <w:color w:val="000000"/>
          <w:sz w:val="28"/>
          <w:szCs w:val="28"/>
        </w:rPr>
      </w:pPr>
    </w:p>
    <w:p w:rsidR="004A2E08" w:rsidRDefault="004A2E08" w:rsidP="001B0652">
      <w:pPr>
        <w:ind w:firstLine="539"/>
        <w:jc w:val="both"/>
        <w:rPr>
          <w:color w:val="000000"/>
          <w:sz w:val="28"/>
          <w:szCs w:val="28"/>
        </w:rPr>
      </w:pPr>
    </w:p>
    <w:p w:rsidR="004A2E08" w:rsidRPr="001B0652" w:rsidRDefault="004A2E08" w:rsidP="004A2E08">
      <w:pPr>
        <w:ind w:firstLine="539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____________</w:t>
      </w:r>
    </w:p>
    <w:p w:rsidR="001B0652" w:rsidRDefault="001B0652" w:rsidP="001B0652">
      <w:pPr>
        <w:spacing w:line="228" w:lineRule="auto"/>
        <w:ind w:firstLine="567"/>
        <w:jc w:val="both"/>
        <w:rPr>
          <w:sz w:val="28"/>
          <w:szCs w:val="28"/>
        </w:rPr>
      </w:pPr>
    </w:p>
    <w:sectPr w:rsidR="001B0652" w:rsidSect="00B802C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580" w:rsidRDefault="00073580" w:rsidP="00B802C9">
      <w:r>
        <w:separator/>
      </w:r>
    </w:p>
  </w:endnote>
  <w:endnote w:type="continuationSeparator" w:id="0">
    <w:p w:rsidR="00073580" w:rsidRDefault="00073580" w:rsidP="00B80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580" w:rsidRDefault="00073580" w:rsidP="00B802C9">
      <w:r>
        <w:separator/>
      </w:r>
    </w:p>
  </w:footnote>
  <w:footnote w:type="continuationSeparator" w:id="0">
    <w:p w:rsidR="00073580" w:rsidRDefault="00073580" w:rsidP="00B802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049749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802C9" w:rsidRPr="00B802C9" w:rsidRDefault="00B802C9">
        <w:pPr>
          <w:pStyle w:val="a7"/>
          <w:jc w:val="center"/>
          <w:rPr>
            <w:sz w:val="28"/>
            <w:szCs w:val="28"/>
          </w:rPr>
        </w:pPr>
        <w:r w:rsidRPr="00B802C9">
          <w:rPr>
            <w:sz w:val="28"/>
            <w:szCs w:val="28"/>
          </w:rPr>
          <w:fldChar w:fldCharType="begin"/>
        </w:r>
        <w:r w:rsidRPr="00B802C9">
          <w:rPr>
            <w:sz w:val="28"/>
            <w:szCs w:val="28"/>
          </w:rPr>
          <w:instrText>PAGE   \* MERGEFORMAT</w:instrText>
        </w:r>
        <w:r w:rsidRPr="00B802C9">
          <w:rPr>
            <w:sz w:val="28"/>
            <w:szCs w:val="28"/>
          </w:rPr>
          <w:fldChar w:fldCharType="separate"/>
        </w:r>
        <w:r w:rsidR="003A295B">
          <w:rPr>
            <w:noProof/>
            <w:sz w:val="28"/>
            <w:szCs w:val="28"/>
          </w:rPr>
          <w:t>3</w:t>
        </w:r>
        <w:r w:rsidRPr="00B802C9">
          <w:rPr>
            <w:sz w:val="28"/>
            <w:szCs w:val="28"/>
          </w:rPr>
          <w:fldChar w:fldCharType="end"/>
        </w:r>
      </w:p>
    </w:sdtContent>
  </w:sdt>
  <w:p w:rsidR="00B802C9" w:rsidRDefault="00B802C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2BB"/>
    <w:rsid w:val="000013ED"/>
    <w:rsid w:val="00036881"/>
    <w:rsid w:val="000457B8"/>
    <w:rsid w:val="00073580"/>
    <w:rsid w:val="000A26D8"/>
    <w:rsid w:val="000E1A6E"/>
    <w:rsid w:val="000F33B3"/>
    <w:rsid w:val="00117C05"/>
    <w:rsid w:val="00131C69"/>
    <w:rsid w:val="0014574F"/>
    <w:rsid w:val="001478A9"/>
    <w:rsid w:val="001B0652"/>
    <w:rsid w:val="001F7650"/>
    <w:rsid w:val="00231364"/>
    <w:rsid w:val="00237B53"/>
    <w:rsid w:val="002700EF"/>
    <w:rsid w:val="00283971"/>
    <w:rsid w:val="002907FB"/>
    <w:rsid w:val="002A6F7E"/>
    <w:rsid w:val="002A7F09"/>
    <w:rsid w:val="002F09FD"/>
    <w:rsid w:val="00303037"/>
    <w:rsid w:val="00362270"/>
    <w:rsid w:val="003629DC"/>
    <w:rsid w:val="003656F9"/>
    <w:rsid w:val="00373F79"/>
    <w:rsid w:val="00377EA3"/>
    <w:rsid w:val="00392454"/>
    <w:rsid w:val="00397750"/>
    <w:rsid w:val="003A295B"/>
    <w:rsid w:val="00411231"/>
    <w:rsid w:val="00426CC2"/>
    <w:rsid w:val="004304F1"/>
    <w:rsid w:val="0044054D"/>
    <w:rsid w:val="004A2E08"/>
    <w:rsid w:val="004C0871"/>
    <w:rsid w:val="004C0CA9"/>
    <w:rsid w:val="004C10F8"/>
    <w:rsid w:val="004D205B"/>
    <w:rsid w:val="004D76BD"/>
    <w:rsid w:val="00500A50"/>
    <w:rsid w:val="00562EF3"/>
    <w:rsid w:val="00570AF9"/>
    <w:rsid w:val="00570BE4"/>
    <w:rsid w:val="005C758B"/>
    <w:rsid w:val="005F5F47"/>
    <w:rsid w:val="00655410"/>
    <w:rsid w:val="00671C57"/>
    <w:rsid w:val="00696B7B"/>
    <w:rsid w:val="006E5264"/>
    <w:rsid w:val="00737D31"/>
    <w:rsid w:val="0074007E"/>
    <w:rsid w:val="007473E0"/>
    <w:rsid w:val="0079427C"/>
    <w:rsid w:val="007D3FF4"/>
    <w:rsid w:val="007D5827"/>
    <w:rsid w:val="007D6D65"/>
    <w:rsid w:val="007E3C82"/>
    <w:rsid w:val="007E5D5D"/>
    <w:rsid w:val="00811F83"/>
    <w:rsid w:val="00817714"/>
    <w:rsid w:val="00835F4E"/>
    <w:rsid w:val="0084512E"/>
    <w:rsid w:val="00891D1D"/>
    <w:rsid w:val="0089359B"/>
    <w:rsid w:val="008B3EED"/>
    <w:rsid w:val="008B73DF"/>
    <w:rsid w:val="008C69AF"/>
    <w:rsid w:val="008E1361"/>
    <w:rsid w:val="008F3779"/>
    <w:rsid w:val="008F4B6C"/>
    <w:rsid w:val="00944106"/>
    <w:rsid w:val="0094546B"/>
    <w:rsid w:val="00945ECB"/>
    <w:rsid w:val="00955F26"/>
    <w:rsid w:val="00956815"/>
    <w:rsid w:val="009654AD"/>
    <w:rsid w:val="009837C9"/>
    <w:rsid w:val="00992583"/>
    <w:rsid w:val="009A5D58"/>
    <w:rsid w:val="009B14B8"/>
    <w:rsid w:val="009E40FF"/>
    <w:rsid w:val="00A1176E"/>
    <w:rsid w:val="00A169FD"/>
    <w:rsid w:val="00A25943"/>
    <w:rsid w:val="00A40957"/>
    <w:rsid w:val="00A657CA"/>
    <w:rsid w:val="00A71AE5"/>
    <w:rsid w:val="00A74664"/>
    <w:rsid w:val="00A802DF"/>
    <w:rsid w:val="00AA2AA6"/>
    <w:rsid w:val="00AD573B"/>
    <w:rsid w:val="00AE0362"/>
    <w:rsid w:val="00AE6E0D"/>
    <w:rsid w:val="00B05D44"/>
    <w:rsid w:val="00B103C4"/>
    <w:rsid w:val="00B1230E"/>
    <w:rsid w:val="00B150D3"/>
    <w:rsid w:val="00B3033F"/>
    <w:rsid w:val="00B4306E"/>
    <w:rsid w:val="00B802C9"/>
    <w:rsid w:val="00B84712"/>
    <w:rsid w:val="00BC576F"/>
    <w:rsid w:val="00BD31BC"/>
    <w:rsid w:val="00BD74AD"/>
    <w:rsid w:val="00C0616E"/>
    <w:rsid w:val="00C17CF6"/>
    <w:rsid w:val="00C45FAC"/>
    <w:rsid w:val="00C47711"/>
    <w:rsid w:val="00C8494A"/>
    <w:rsid w:val="00CD2B1B"/>
    <w:rsid w:val="00CF5B67"/>
    <w:rsid w:val="00CF5E4D"/>
    <w:rsid w:val="00D42ED4"/>
    <w:rsid w:val="00E13AEE"/>
    <w:rsid w:val="00E31843"/>
    <w:rsid w:val="00E6257E"/>
    <w:rsid w:val="00E6258E"/>
    <w:rsid w:val="00E712BB"/>
    <w:rsid w:val="00EF6EB9"/>
    <w:rsid w:val="00F01D6C"/>
    <w:rsid w:val="00F076E0"/>
    <w:rsid w:val="00F249B9"/>
    <w:rsid w:val="00F639EB"/>
    <w:rsid w:val="00F978E2"/>
    <w:rsid w:val="00FA2AAE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2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7B8"/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7B8"/>
    <w:rPr>
      <w:rFonts w:ascii="Calibri" w:eastAsia="Times New Roman" w:hAnsi="Calibri" w:cs="Times New Roman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8F3779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4D7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802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02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802C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02C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2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7B8"/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7B8"/>
    <w:rPr>
      <w:rFonts w:ascii="Calibri" w:eastAsia="Times New Roman" w:hAnsi="Calibri" w:cs="Times New Roman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8F3779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4D7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802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02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802C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02C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6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BT/Index/0/0/0/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D095C-8265-41D2-BB2D-4CBCAF053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Орлова</dc:creator>
  <cp:lastModifiedBy>Любовь Федоровна Фадеева</cp:lastModifiedBy>
  <cp:revision>5</cp:revision>
  <cp:lastPrinted>2021-09-30T05:33:00Z</cp:lastPrinted>
  <dcterms:created xsi:type="dcterms:W3CDTF">2021-09-30T05:29:00Z</dcterms:created>
  <dcterms:modified xsi:type="dcterms:W3CDTF">2021-09-30T08:10:00Z</dcterms:modified>
</cp:coreProperties>
</file>